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F28CA" w14:textId="2DA73A56" w:rsidR="003D44DF" w:rsidRPr="00146BE1" w:rsidRDefault="003D44DF" w:rsidP="003D44DF">
      <w:pPr>
        <w:pStyle w:val="Tekstpodstawowy"/>
        <w:jc w:val="right"/>
        <w:rPr>
          <w:b/>
          <w:sz w:val="20"/>
        </w:rPr>
      </w:pP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  <w:t xml:space="preserve">Załącznik Nr … </w:t>
      </w:r>
      <w:r w:rsidRPr="00146BE1">
        <w:rPr>
          <w:b/>
          <w:sz w:val="20"/>
        </w:rPr>
        <w:t>do Protok</w:t>
      </w:r>
      <w:r>
        <w:rPr>
          <w:b/>
          <w:sz w:val="20"/>
        </w:rPr>
        <w:t>o</w:t>
      </w:r>
      <w:r w:rsidRPr="00146BE1">
        <w:rPr>
          <w:b/>
          <w:sz w:val="20"/>
        </w:rPr>
        <w:t>łu Nr</w:t>
      </w:r>
      <w:r>
        <w:rPr>
          <w:b/>
          <w:sz w:val="20"/>
        </w:rPr>
        <w:t xml:space="preserve"> ………</w:t>
      </w:r>
      <w:r w:rsidRPr="00146BE1">
        <w:rPr>
          <w:b/>
          <w:sz w:val="20"/>
        </w:rPr>
        <w:t>/</w:t>
      </w:r>
      <w:r>
        <w:rPr>
          <w:b/>
          <w:sz w:val="20"/>
        </w:rPr>
        <w:t>2025</w:t>
      </w:r>
    </w:p>
    <w:p w14:paraId="5C2C9131" w14:textId="77777777" w:rsidR="003D44DF" w:rsidRPr="003D44DF" w:rsidRDefault="003D44DF" w:rsidP="003D44DF">
      <w:pPr>
        <w:pStyle w:val="Nagwek4"/>
        <w:ind w:left="4963" w:firstLine="709"/>
        <w:jc w:val="right"/>
        <w:rPr>
          <w:i w:val="0"/>
          <w:iCs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  <w:r w:rsidRPr="003D44DF">
        <w:rPr>
          <w:i w:val="0"/>
          <w:iCs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  <w:t>z sesji Rady Gminy Lichnowy</w:t>
      </w:r>
    </w:p>
    <w:p w14:paraId="34CAED67" w14:textId="77777777" w:rsidR="003D44DF" w:rsidRDefault="003D44DF" w:rsidP="003D44DF">
      <w:pPr>
        <w:ind w:left="4963" w:firstLine="709"/>
        <w:jc w:val="right"/>
        <w:rPr>
          <w:b/>
        </w:rPr>
      </w:pPr>
      <w:r>
        <w:rPr>
          <w:b/>
        </w:rPr>
        <w:t xml:space="preserve">z dnia ….11.2025 r. </w:t>
      </w:r>
    </w:p>
    <w:p w14:paraId="680251C5" w14:textId="77777777" w:rsidR="003D44DF" w:rsidRDefault="003D44DF" w:rsidP="003D44DF">
      <w:pPr>
        <w:pStyle w:val="Nagwek2"/>
        <w:jc w:val="right"/>
        <w:rPr>
          <w:b/>
        </w:rPr>
      </w:pPr>
    </w:p>
    <w:p w14:paraId="3C07EC1A" w14:textId="77777777" w:rsidR="003D44DF" w:rsidRDefault="003D44DF" w:rsidP="003D44DF">
      <w:pPr>
        <w:pStyle w:val="Tekstpodstawowy2"/>
        <w:ind w:firstLine="708"/>
        <w:rPr>
          <w:b w:val="0"/>
        </w:rPr>
      </w:pPr>
    </w:p>
    <w:p w14:paraId="16F96CC0" w14:textId="77777777" w:rsidR="003D44DF" w:rsidRDefault="003D44DF" w:rsidP="003D44DF">
      <w:pPr>
        <w:pStyle w:val="Nagwek2"/>
        <w:rPr>
          <w:b/>
        </w:rPr>
      </w:pPr>
    </w:p>
    <w:p w14:paraId="79CDCA47" w14:textId="77777777" w:rsidR="003D44DF" w:rsidRPr="003D44DF" w:rsidRDefault="003D44DF" w:rsidP="003D44DF">
      <w:pPr>
        <w:pStyle w:val="Nagwek2"/>
        <w:spacing w:line="276" w:lineRule="auto"/>
        <w:jc w:val="center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D44DF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Uchwała Nr …………../……/2025</w:t>
      </w:r>
    </w:p>
    <w:p w14:paraId="66D5FF66" w14:textId="77777777" w:rsidR="003D44DF" w:rsidRPr="003D44DF" w:rsidRDefault="003D44DF" w:rsidP="003D44DF">
      <w:pPr>
        <w:pStyle w:val="Nagwek2"/>
        <w:spacing w:line="276" w:lineRule="auto"/>
        <w:jc w:val="center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D44DF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Rady Gminy Lichnowy</w:t>
      </w:r>
    </w:p>
    <w:p w14:paraId="3AB3E4C4" w14:textId="77777777" w:rsidR="003D44DF" w:rsidRDefault="003D44DF" w:rsidP="003D44DF">
      <w:pPr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z dnia ….. listopada 2025 r.</w:t>
      </w:r>
    </w:p>
    <w:p w14:paraId="225BFE95" w14:textId="77777777" w:rsidR="003D44DF" w:rsidRDefault="003D44DF" w:rsidP="003D44DF">
      <w:pPr>
        <w:spacing w:line="276" w:lineRule="auto"/>
        <w:jc w:val="center"/>
        <w:rPr>
          <w:sz w:val="24"/>
        </w:rPr>
      </w:pPr>
    </w:p>
    <w:p w14:paraId="3E4269A1" w14:textId="77777777" w:rsidR="003D44DF" w:rsidRDefault="003D44DF" w:rsidP="003D44DF">
      <w:pPr>
        <w:jc w:val="center"/>
        <w:rPr>
          <w:b/>
          <w:sz w:val="24"/>
        </w:rPr>
      </w:pPr>
      <w:bookmarkStart w:id="0" w:name="_Hlk26350990"/>
      <w:r>
        <w:rPr>
          <w:b/>
          <w:sz w:val="24"/>
        </w:rPr>
        <w:t>zmieniająca uchwałę</w:t>
      </w:r>
      <w:r w:rsidRPr="00C3269E">
        <w:rPr>
          <w:b/>
          <w:sz w:val="24"/>
        </w:rPr>
        <w:t xml:space="preserve"> </w:t>
      </w:r>
      <w:r>
        <w:rPr>
          <w:b/>
          <w:sz w:val="24"/>
        </w:rPr>
        <w:t>nr XVII/211/2025 Rady Gminy Lichnowy z dnia 30 października 2025 r.  w sprawie wysokości stawek w podatku od środków transportowych w 2026 r.</w:t>
      </w:r>
    </w:p>
    <w:bookmarkEnd w:id="0"/>
    <w:p w14:paraId="14DB149E" w14:textId="77777777" w:rsidR="003D44DF" w:rsidRDefault="003D44DF" w:rsidP="003D44DF">
      <w:pPr>
        <w:jc w:val="center"/>
        <w:rPr>
          <w:b/>
          <w:sz w:val="24"/>
        </w:rPr>
      </w:pPr>
    </w:p>
    <w:p w14:paraId="33B29DAF" w14:textId="77777777" w:rsidR="003D44DF" w:rsidRDefault="003D44DF" w:rsidP="003D44DF">
      <w:pPr>
        <w:jc w:val="center"/>
        <w:rPr>
          <w:b/>
          <w:sz w:val="24"/>
        </w:rPr>
      </w:pPr>
    </w:p>
    <w:p w14:paraId="66580376" w14:textId="77777777" w:rsidR="003D44DF" w:rsidRDefault="003D44DF" w:rsidP="003D44DF">
      <w:pPr>
        <w:pStyle w:val="Tekstpodstawowy"/>
        <w:spacing w:line="276" w:lineRule="auto"/>
      </w:pPr>
      <w:r>
        <w:tab/>
        <w:t>Na podstawie art. 18 ust. 2 pkt 8 i art. 40 ust. 1 ustawy z dnia 8 marca 1990 r. o samorządzie gminnym (tekst jednolity Dz. U. z 2025 r. poz. 1153) art. 10 ust. 1 ustawy z dnia 12 stycznia 1991 r. o podatkach i opłatach lokalnych (tekst jednolity Dz. U. z 2025 r. poz. 707) Rada Gminy Lichnowy uchwala, co następuje:</w:t>
      </w:r>
    </w:p>
    <w:p w14:paraId="5989AB3E" w14:textId="77777777" w:rsidR="003D44DF" w:rsidRDefault="003D44DF" w:rsidP="003D44DF">
      <w:pPr>
        <w:pStyle w:val="Tekstpodstawowy"/>
        <w:spacing w:line="276" w:lineRule="auto"/>
        <w:jc w:val="center"/>
        <w:rPr>
          <w:b/>
        </w:rPr>
      </w:pPr>
      <w:r>
        <w:rPr>
          <w:b/>
        </w:rPr>
        <w:t>§ 1.</w:t>
      </w:r>
    </w:p>
    <w:p w14:paraId="117B6083" w14:textId="77777777" w:rsidR="003D44DF" w:rsidRDefault="003D44DF" w:rsidP="003D44DF">
      <w:pPr>
        <w:pStyle w:val="Tekstpodstawowy"/>
        <w:spacing w:line="276" w:lineRule="auto"/>
        <w:jc w:val="center"/>
      </w:pPr>
    </w:p>
    <w:p w14:paraId="45324626" w14:textId="77777777" w:rsidR="003D44DF" w:rsidRPr="00DB18E0" w:rsidRDefault="003D44DF" w:rsidP="003D44DF">
      <w:pPr>
        <w:jc w:val="both"/>
        <w:rPr>
          <w:bCs/>
          <w:sz w:val="24"/>
        </w:rPr>
      </w:pPr>
      <w:r w:rsidRPr="00DB18E0">
        <w:rPr>
          <w:bCs/>
          <w:sz w:val="24"/>
        </w:rPr>
        <w:t xml:space="preserve">§ </w:t>
      </w:r>
      <w:r>
        <w:rPr>
          <w:bCs/>
          <w:sz w:val="24"/>
        </w:rPr>
        <w:t>1 pkt 8</w:t>
      </w:r>
      <w:r w:rsidRPr="00DB18E0">
        <w:rPr>
          <w:bCs/>
          <w:sz w:val="24"/>
        </w:rPr>
        <w:t xml:space="preserve"> uchwały nr X</w:t>
      </w:r>
      <w:r>
        <w:rPr>
          <w:bCs/>
          <w:sz w:val="24"/>
        </w:rPr>
        <w:t>VI</w:t>
      </w:r>
      <w:r w:rsidRPr="00DB18E0">
        <w:rPr>
          <w:bCs/>
          <w:sz w:val="24"/>
        </w:rPr>
        <w:t>I/</w:t>
      </w:r>
      <w:r>
        <w:rPr>
          <w:bCs/>
          <w:sz w:val="24"/>
        </w:rPr>
        <w:t>211</w:t>
      </w:r>
      <w:r w:rsidRPr="00DB18E0">
        <w:rPr>
          <w:bCs/>
          <w:sz w:val="24"/>
        </w:rPr>
        <w:t>/20</w:t>
      </w:r>
      <w:r>
        <w:rPr>
          <w:bCs/>
          <w:sz w:val="24"/>
        </w:rPr>
        <w:t>25</w:t>
      </w:r>
      <w:r w:rsidRPr="00DB18E0">
        <w:rPr>
          <w:bCs/>
          <w:sz w:val="24"/>
        </w:rPr>
        <w:t xml:space="preserve"> Rady Gminy Lichnowy z dnia </w:t>
      </w:r>
      <w:r>
        <w:rPr>
          <w:bCs/>
          <w:sz w:val="24"/>
        </w:rPr>
        <w:t>30</w:t>
      </w:r>
      <w:r w:rsidRPr="00DB18E0">
        <w:rPr>
          <w:bCs/>
          <w:sz w:val="24"/>
        </w:rPr>
        <w:t xml:space="preserve"> października 20</w:t>
      </w:r>
      <w:r>
        <w:rPr>
          <w:bCs/>
          <w:sz w:val="24"/>
        </w:rPr>
        <w:t>25</w:t>
      </w:r>
      <w:r w:rsidRPr="00DB18E0">
        <w:rPr>
          <w:bCs/>
          <w:sz w:val="24"/>
        </w:rPr>
        <w:t xml:space="preserve"> r. w sprawie wysokości stawek</w:t>
      </w:r>
      <w:r>
        <w:rPr>
          <w:bCs/>
          <w:sz w:val="24"/>
        </w:rPr>
        <w:t xml:space="preserve"> w</w:t>
      </w:r>
      <w:r w:rsidRPr="00DB18E0">
        <w:rPr>
          <w:bCs/>
          <w:sz w:val="24"/>
        </w:rPr>
        <w:t xml:space="preserve"> podatku od </w:t>
      </w:r>
      <w:r>
        <w:rPr>
          <w:bCs/>
          <w:sz w:val="24"/>
        </w:rPr>
        <w:t>środków transportowych w 2026 r.</w:t>
      </w:r>
      <w:r w:rsidRPr="00DB18E0">
        <w:rPr>
          <w:bCs/>
          <w:sz w:val="24"/>
        </w:rPr>
        <w:t xml:space="preserve"> otrzymuje brzmienie:</w:t>
      </w:r>
    </w:p>
    <w:p w14:paraId="34BA015D" w14:textId="77777777" w:rsidR="003D44DF" w:rsidRDefault="003D44DF" w:rsidP="003D44DF">
      <w:pPr>
        <w:jc w:val="center"/>
        <w:rPr>
          <w:b/>
          <w:sz w:val="24"/>
        </w:rPr>
      </w:pPr>
    </w:p>
    <w:p w14:paraId="5ED3134B" w14:textId="77777777" w:rsidR="003D44DF" w:rsidRPr="003212C0" w:rsidRDefault="003D44DF" w:rsidP="003D44DF">
      <w:pPr>
        <w:pStyle w:val="Tekstpodstawowy2"/>
        <w:tabs>
          <w:tab w:val="num" w:pos="360"/>
        </w:tabs>
        <w:spacing w:line="276" w:lineRule="auto"/>
        <w:ind w:left="360" w:hanging="360"/>
        <w:rPr>
          <w:b w:val="0"/>
          <w:bCs/>
        </w:rPr>
      </w:pPr>
      <w:r w:rsidRPr="003212C0">
        <w:rPr>
          <w:b w:val="0"/>
          <w:bCs/>
        </w:rPr>
        <w:t xml:space="preserve">„od przyczep </w:t>
      </w:r>
      <w:r>
        <w:rPr>
          <w:b w:val="0"/>
          <w:bCs/>
        </w:rPr>
        <w:t>i</w:t>
      </w:r>
      <w:r w:rsidRPr="003212C0">
        <w:rPr>
          <w:b w:val="0"/>
          <w:bCs/>
        </w:rPr>
        <w:t xml:space="preserve"> naczep z wyjątkiem związanych wyłącznie z działalnością rolniczą prowadzoną przez podatnika podatku rolnego, bez względu na liczbę osi w każdym rodzaju zawieszenia, które łącznie z pojazdem silnikowym posiadają dopuszczalnej masę całkowitą zespołu pojazdów:</w:t>
      </w:r>
    </w:p>
    <w:p w14:paraId="6297FB29" w14:textId="77777777" w:rsidR="003D44DF" w:rsidRPr="003212C0" w:rsidRDefault="003D44DF" w:rsidP="003D44DF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3212C0">
        <w:rPr>
          <w:sz w:val="24"/>
        </w:rPr>
        <w:t xml:space="preserve">równą lub wyższą niż 12 ton do 36 ton włącznie – </w:t>
      </w:r>
      <w:r w:rsidRPr="003212C0">
        <w:rPr>
          <w:b/>
          <w:sz w:val="24"/>
        </w:rPr>
        <w:t>2 330,00 zł</w:t>
      </w:r>
    </w:p>
    <w:p w14:paraId="7B8B48B4" w14:textId="77777777" w:rsidR="003D44DF" w:rsidRPr="003212C0" w:rsidRDefault="003D44DF" w:rsidP="003D44DF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3212C0">
        <w:rPr>
          <w:sz w:val="24"/>
        </w:rPr>
        <w:t xml:space="preserve">wyższą niż 36 ton – </w:t>
      </w:r>
      <w:r w:rsidRPr="003212C0">
        <w:rPr>
          <w:b/>
          <w:sz w:val="24"/>
        </w:rPr>
        <w:t>3 144,00 zł</w:t>
      </w:r>
      <w:r>
        <w:t>”</w:t>
      </w:r>
    </w:p>
    <w:p w14:paraId="2971286A" w14:textId="77777777" w:rsidR="003D44DF" w:rsidRDefault="003D44DF" w:rsidP="003D44DF">
      <w:pPr>
        <w:pStyle w:val="Tekstpodstawowy"/>
        <w:spacing w:line="276" w:lineRule="auto"/>
        <w:ind w:left="720"/>
        <w:jc w:val="center"/>
      </w:pPr>
    </w:p>
    <w:p w14:paraId="75282A45" w14:textId="77777777" w:rsidR="003D44DF" w:rsidRPr="00540634" w:rsidRDefault="003D44DF" w:rsidP="003D44DF">
      <w:pPr>
        <w:pStyle w:val="Tekstpodstawowy"/>
        <w:spacing w:line="276" w:lineRule="auto"/>
        <w:jc w:val="center"/>
        <w:rPr>
          <w:b/>
        </w:rPr>
      </w:pPr>
      <w:r w:rsidRPr="00540634">
        <w:rPr>
          <w:b/>
        </w:rPr>
        <w:t xml:space="preserve">§ </w:t>
      </w:r>
      <w:r>
        <w:rPr>
          <w:b/>
        </w:rPr>
        <w:t>2.</w:t>
      </w:r>
    </w:p>
    <w:p w14:paraId="20EA8903" w14:textId="77777777" w:rsidR="003D44DF" w:rsidRDefault="003D44DF" w:rsidP="003D44DF">
      <w:pPr>
        <w:rPr>
          <w:b/>
          <w:sz w:val="24"/>
        </w:rPr>
      </w:pPr>
    </w:p>
    <w:p w14:paraId="6096F9F3" w14:textId="77777777" w:rsidR="003D44DF" w:rsidRDefault="003D44DF" w:rsidP="003D44DF">
      <w:pPr>
        <w:jc w:val="both"/>
        <w:rPr>
          <w:sz w:val="24"/>
        </w:rPr>
      </w:pPr>
      <w:r>
        <w:rPr>
          <w:sz w:val="24"/>
        </w:rPr>
        <w:t>Uchwała</w:t>
      </w:r>
      <w:r w:rsidRPr="00DB18E0">
        <w:rPr>
          <w:sz w:val="24"/>
        </w:rPr>
        <w:t xml:space="preserve"> </w:t>
      </w:r>
      <w:r>
        <w:rPr>
          <w:sz w:val="24"/>
        </w:rPr>
        <w:t xml:space="preserve">podlega ogłoszeniu w Dzienniku Urzędowym Województwa Pomorskiego i wchodzi w życie z dniem 1 stycznia 2026 r. </w:t>
      </w:r>
    </w:p>
    <w:p w14:paraId="1AFFD285" w14:textId="77777777" w:rsidR="003D44DF" w:rsidRDefault="003D44DF" w:rsidP="003D44DF">
      <w:pPr>
        <w:jc w:val="both"/>
        <w:rPr>
          <w:sz w:val="24"/>
        </w:rPr>
      </w:pPr>
    </w:p>
    <w:p w14:paraId="633BF9BA" w14:textId="77777777" w:rsidR="003D44DF" w:rsidRDefault="003D44DF" w:rsidP="003D44DF">
      <w:pPr>
        <w:jc w:val="both"/>
        <w:rPr>
          <w:sz w:val="24"/>
        </w:rPr>
      </w:pPr>
    </w:p>
    <w:p w14:paraId="0EE8445E" w14:textId="77777777" w:rsidR="003D44DF" w:rsidRDefault="003D44DF" w:rsidP="003D44DF">
      <w:pPr>
        <w:jc w:val="both"/>
        <w:rPr>
          <w:sz w:val="24"/>
        </w:rPr>
      </w:pPr>
    </w:p>
    <w:p w14:paraId="7F937DEC" w14:textId="77777777" w:rsidR="003D44DF" w:rsidRDefault="003D44DF" w:rsidP="003D44DF">
      <w:pPr>
        <w:jc w:val="both"/>
        <w:rPr>
          <w:sz w:val="24"/>
        </w:rPr>
      </w:pPr>
    </w:p>
    <w:p w14:paraId="5852B447" w14:textId="77777777" w:rsidR="003D44DF" w:rsidRDefault="003D44DF" w:rsidP="003D44DF">
      <w:pPr>
        <w:jc w:val="both"/>
        <w:rPr>
          <w:sz w:val="24"/>
        </w:rPr>
      </w:pPr>
    </w:p>
    <w:p w14:paraId="77DAF735" w14:textId="77777777" w:rsidR="003D44DF" w:rsidRDefault="003D44DF" w:rsidP="003D44DF">
      <w:pPr>
        <w:jc w:val="both"/>
        <w:rPr>
          <w:sz w:val="24"/>
        </w:rPr>
      </w:pPr>
    </w:p>
    <w:p w14:paraId="264AB048" w14:textId="77777777" w:rsidR="003D44DF" w:rsidRDefault="003D44DF" w:rsidP="003D44DF">
      <w:pPr>
        <w:jc w:val="both"/>
        <w:rPr>
          <w:sz w:val="24"/>
        </w:rPr>
      </w:pPr>
    </w:p>
    <w:p w14:paraId="016DC002" w14:textId="77777777" w:rsidR="003D44DF" w:rsidRDefault="003D44DF" w:rsidP="003D44DF">
      <w:pPr>
        <w:jc w:val="both"/>
        <w:rPr>
          <w:sz w:val="24"/>
        </w:rPr>
      </w:pPr>
    </w:p>
    <w:p w14:paraId="40F8F0BD" w14:textId="77777777" w:rsidR="003D44DF" w:rsidRDefault="003D44DF" w:rsidP="003D44DF">
      <w:pPr>
        <w:jc w:val="both"/>
        <w:rPr>
          <w:b/>
          <w:sz w:val="22"/>
          <w:szCs w:val="22"/>
        </w:rPr>
      </w:pPr>
    </w:p>
    <w:p w14:paraId="29385E39" w14:textId="77777777" w:rsidR="003D44DF" w:rsidRPr="00BE1FA0" w:rsidRDefault="003D44DF" w:rsidP="003D44DF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Uzasadnieni</w:t>
      </w:r>
      <w:r w:rsidRPr="00BE1FA0">
        <w:rPr>
          <w:b/>
          <w:sz w:val="22"/>
          <w:szCs w:val="22"/>
        </w:rPr>
        <w:t>e</w:t>
      </w:r>
    </w:p>
    <w:p w14:paraId="72838932" w14:textId="35C0081B" w:rsidR="003D44DF" w:rsidRDefault="003D44DF" w:rsidP="007B0F0D">
      <w:pPr>
        <w:jc w:val="both"/>
        <w:rPr>
          <w:b/>
          <w:sz w:val="24"/>
        </w:rPr>
      </w:pPr>
      <w:r w:rsidRPr="00BE1FA0">
        <w:rPr>
          <w:b/>
          <w:sz w:val="22"/>
          <w:szCs w:val="22"/>
        </w:rPr>
        <w:t xml:space="preserve">do uchwały </w:t>
      </w:r>
      <w:r>
        <w:rPr>
          <w:b/>
          <w:sz w:val="24"/>
        </w:rPr>
        <w:t>zmieniającej uchwałę</w:t>
      </w:r>
      <w:r w:rsidRPr="00C3269E">
        <w:rPr>
          <w:b/>
          <w:sz w:val="24"/>
        </w:rPr>
        <w:t xml:space="preserve"> </w:t>
      </w:r>
      <w:r>
        <w:rPr>
          <w:b/>
          <w:sz w:val="24"/>
        </w:rPr>
        <w:t>nr XVII/211/2025 Rady Gminy Lichnowy z dnia</w:t>
      </w:r>
      <w:r w:rsidR="007B0F0D">
        <w:rPr>
          <w:b/>
          <w:sz w:val="24"/>
        </w:rPr>
        <w:br/>
      </w:r>
      <w:r>
        <w:rPr>
          <w:b/>
          <w:sz w:val="24"/>
        </w:rPr>
        <w:t xml:space="preserve"> 30 października 2025 r. w sprawie wysokości stawek w podatku od środków transportowych w 2026 r.</w:t>
      </w:r>
    </w:p>
    <w:p w14:paraId="6E1EFC40" w14:textId="77777777" w:rsidR="007B0F0D" w:rsidRDefault="007B0F0D" w:rsidP="003D44DF">
      <w:pPr>
        <w:jc w:val="center"/>
        <w:rPr>
          <w:b/>
          <w:sz w:val="24"/>
        </w:rPr>
      </w:pPr>
    </w:p>
    <w:p w14:paraId="35E63EC4" w14:textId="78FFF758" w:rsidR="003D44DF" w:rsidRPr="00E75EED" w:rsidRDefault="003D44DF" w:rsidP="003D44DF">
      <w:pPr>
        <w:pStyle w:val="Tekstpodstawowy"/>
        <w:spacing w:line="276" w:lineRule="auto"/>
      </w:pPr>
      <w:r w:rsidRPr="00BE1FA0">
        <w:rPr>
          <w:sz w:val="22"/>
          <w:szCs w:val="22"/>
        </w:rPr>
        <w:tab/>
      </w:r>
      <w:r>
        <w:t xml:space="preserve">W dniu 30 października 2025 r. Rada Gminy Lichnowy podjęła </w:t>
      </w:r>
      <w:r w:rsidRPr="000C1353">
        <w:t>uchwał</w:t>
      </w:r>
      <w:r>
        <w:t>ę</w:t>
      </w:r>
      <w:r w:rsidRPr="000C1353">
        <w:t xml:space="preserve"> </w:t>
      </w:r>
      <w:r w:rsidR="00A109A8">
        <w:br/>
      </w:r>
      <w:r w:rsidRPr="000C1353">
        <w:t xml:space="preserve">Nr </w:t>
      </w:r>
      <w:r>
        <w:t>X</w:t>
      </w:r>
      <w:r w:rsidRPr="000C1353">
        <w:t>VII/</w:t>
      </w:r>
      <w:r>
        <w:t>211</w:t>
      </w:r>
      <w:r w:rsidRPr="000C1353">
        <w:t>/202</w:t>
      </w:r>
      <w:r>
        <w:t>5</w:t>
      </w:r>
      <w:r w:rsidRPr="000C1353">
        <w:t xml:space="preserve"> w sprawie</w:t>
      </w:r>
      <w:r>
        <w:t xml:space="preserve"> wysokości stawek w podatku od środków transportowych w </w:t>
      </w:r>
      <w:r w:rsidR="00A109A8">
        <w:br/>
      </w:r>
      <w:r>
        <w:t xml:space="preserve">2026 r. W § 1 pkt 8 </w:t>
      </w:r>
      <w:r w:rsidRPr="000C1353">
        <w:t>omył</w:t>
      </w:r>
      <w:r>
        <w:t>kowo użyto  spójnika „lub” zamiast „i”</w:t>
      </w:r>
      <w:r w:rsidRPr="000C1353">
        <w:t>. Po</w:t>
      </w:r>
      <w:r>
        <w:t>jawienie się tego zapisu j</w:t>
      </w:r>
      <w:r w:rsidRPr="000C1353">
        <w:t>est wynikiem omyłki pisarskiej</w:t>
      </w:r>
      <w:r>
        <w:t>, dlatego</w:t>
      </w:r>
      <w:r w:rsidRPr="000C1353">
        <w:t xml:space="preserve"> dla zachowania przejrzystości oraz jednoznacz</w:t>
      </w:r>
      <w:r>
        <w:t>n</w:t>
      </w:r>
      <w:r w:rsidRPr="000C1353">
        <w:t>ości treści dokumentu konieczne jest jego</w:t>
      </w:r>
      <w:r>
        <w:t xml:space="preserve"> </w:t>
      </w:r>
      <w:r w:rsidRPr="000C1353">
        <w:t>sprostowanie.</w:t>
      </w:r>
    </w:p>
    <w:p w14:paraId="5D02ACAF" w14:textId="77777777" w:rsidR="003D44DF" w:rsidRDefault="003D44DF" w:rsidP="003D44DF">
      <w:pPr>
        <w:tabs>
          <w:tab w:val="left" w:pos="2892"/>
        </w:tabs>
        <w:spacing w:line="276" w:lineRule="auto"/>
        <w:jc w:val="both"/>
        <w:rPr>
          <w:sz w:val="24"/>
        </w:rPr>
      </w:pPr>
      <w:r w:rsidRPr="000C1353">
        <w:rPr>
          <w:sz w:val="24"/>
        </w:rPr>
        <w:t>W związku z powyższym, podj</w:t>
      </w:r>
      <w:r>
        <w:rPr>
          <w:sz w:val="24"/>
        </w:rPr>
        <w:t>ę</w:t>
      </w:r>
      <w:r w:rsidRPr="000C1353">
        <w:rPr>
          <w:sz w:val="24"/>
        </w:rPr>
        <w:t>cie niniejszej uchwały jest uzasadnione i konieczne.</w:t>
      </w:r>
    </w:p>
    <w:p w14:paraId="4AA79A5A" w14:textId="77777777" w:rsidR="003D44DF" w:rsidRDefault="003D44DF" w:rsidP="003D44DF">
      <w:pPr>
        <w:spacing w:line="276" w:lineRule="auto"/>
        <w:ind w:firstLine="709"/>
        <w:jc w:val="both"/>
        <w:rPr>
          <w:sz w:val="24"/>
        </w:rPr>
      </w:pPr>
      <w:r>
        <w:rPr>
          <w:sz w:val="24"/>
        </w:rPr>
        <w:t>Zgodnie z art. 4 ust. 2 ustawy o ogłaszaniu aktów normatywnych i niektórych inny aktów prawnych – w uzasadnionych przypadkach akty normatywne mogą wchodzić w życie w terminie krótszym niż czternaście dni, a jeżeli ważny interes państwa wymaga natychmiastowego wejścia w życie aktu normatywnego i zasady demokratycznego państwa nie stoją temu na przeszkodzie, dniem wejścia w życie może być dzień ogłoszenia tego aktu w dzienniku urzędowym.</w:t>
      </w:r>
    </w:p>
    <w:p w14:paraId="1AD9544D" w14:textId="77777777" w:rsidR="003D44DF" w:rsidRPr="00816255" w:rsidRDefault="003D44DF" w:rsidP="003D44DF">
      <w:pPr>
        <w:spacing w:line="276" w:lineRule="auto"/>
        <w:jc w:val="both"/>
        <w:rPr>
          <w:sz w:val="24"/>
        </w:rPr>
      </w:pPr>
    </w:p>
    <w:p w14:paraId="1E83CD24" w14:textId="77777777" w:rsidR="003D44DF" w:rsidRPr="00816255" w:rsidRDefault="003D44DF" w:rsidP="003D44DF">
      <w:pPr>
        <w:spacing w:line="276" w:lineRule="auto"/>
        <w:jc w:val="both"/>
        <w:rPr>
          <w:sz w:val="24"/>
        </w:rPr>
      </w:pPr>
    </w:p>
    <w:p w14:paraId="41619646" w14:textId="77777777" w:rsidR="003D44DF" w:rsidRPr="00816255" w:rsidRDefault="003D44DF" w:rsidP="003D44DF">
      <w:pPr>
        <w:rPr>
          <w:sz w:val="24"/>
        </w:rPr>
      </w:pPr>
    </w:p>
    <w:p w14:paraId="57CEDE1C" w14:textId="77777777" w:rsidR="003D44DF" w:rsidRDefault="003D44DF" w:rsidP="003D44DF">
      <w:pPr>
        <w:rPr>
          <w:sz w:val="24"/>
          <w:szCs w:val="24"/>
        </w:rPr>
      </w:pPr>
    </w:p>
    <w:p w14:paraId="2147BBEE" w14:textId="77777777" w:rsidR="0054319C" w:rsidRDefault="0054319C"/>
    <w:sectPr w:rsidR="00543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BB35E8"/>
    <w:multiLevelType w:val="singleLevel"/>
    <w:tmpl w:val="8E5868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807935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54C"/>
    <w:rsid w:val="0000454C"/>
    <w:rsid w:val="003D44DF"/>
    <w:rsid w:val="004F0E5A"/>
    <w:rsid w:val="0054319C"/>
    <w:rsid w:val="00647677"/>
    <w:rsid w:val="007B0F0D"/>
    <w:rsid w:val="00A109A8"/>
    <w:rsid w:val="00B84454"/>
    <w:rsid w:val="00E9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4BC21"/>
  <w15:chartTrackingRefBased/>
  <w15:docId w15:val="{3B4E3943-088C-4702-88FC-34BEC6EB3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44D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45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0045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45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0045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45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454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454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454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454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45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0045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45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00454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454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454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454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454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454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0454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045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45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045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045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0454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0454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0454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045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0454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0454C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unhideWhenUsed/>
    <w:rsid w:val="003D44DF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3D44DF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unhideWhenUsed/>
    <w:rsid w:val="003D44DF"/>
    <w:pPr>
      <w:jc w:val="both"/>
    </w:pPr>
    <w:rPr>
      <w:b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3D44DF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349</Words>
  <Characters>2097</Characters>
  <Application>Microsoft Office Word</Application>
  <DocSecurity>0</DocSecurity>
  <Lines>17</Lines>
  <Paragraphs>4</Paragraphs>
  <ScaleCrop>false</ScaleCrop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Kunkel</dc:creator>
  <cp:keywords/>
  <dc:description/>
  <cp:lastModifiedBy>Anna Kunkel</cp:lastModifiedBy>
  <cp:revision>4</cp:revision>
  <dcterms:created xsi:type="dcterms:W3CDTF">2025-11-13T11:25:00Z</dcterms:created>
  <dcterms:modified xsi:type="dcterms:W3CDTF">2025-11-13T11:37:00Z</dcterms:modified>
</cp:coreProperties>
</file>